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352D46" w14:textId="3716C374" w:rsidR="0051766B" w:rsidRPr="0051766B" w:rsidRDefault="0051766B" w:rsidP="0051766B">
      <w:pPr>
        <w:jc w:val="center"/>
        <w:rPr>
          <w:sz w:val="32"/>
          <w:szCs w:val="32"/>
        </w:rPr>
      </w:pPr>
      <w:r w:rsidRPr="0051766B">
        <w:rPr>
          <w:sz w:val="32"/>
          <w:szCs w:val="32"/>
        </w:rPr>
        <w:t>ANEXO III</w:t>
      </w:r>
    </w:p>
    <w:p w14:paraId="79AFA7ED" w14:textId="77777777" w:rsidR="0051766B" w:rsidRPr="0051766B" w:rsidRDefault="0051766B">
      <w:pPr>
        <w:rPr>
          <w:b/>
          <w:bCs/>
        </w:rPr>
      </w:pPr>
    </w:p>
    <w:p w14:paraId="020F6884" w14:textId="77777777" w:rsidR="0051766B" w:rsidRPr="0051766B" w:rsidRDefault="0051766B" w:rsidP="0051766B">
      <w:pPr>
        <w:jc w:val="both"/>
        <w:rPr>
          <w:b/>
          <w:bCs/>
        </w:rPr>
      </w:pPr>
      <w:r w:rsidRPr="0051766B">
        <w:rPr>
          <w:b/>
          <w:bCs/>
        </w:rPr>
        <w:t xml:space="preserve">b) Plano de cargos, salários e benefícios, em compatibilidade com os princípios públicos da isonomia, economicidade e impessoalidade. </w:t>
      </w:r>
    </w:p>
    <w:p w14:paraId="5E20C3BA" w14:textId="77777777" w:rsidR="0051766B" w:rsidRDefault="0051766B" w:rsidP="0051766B">
      <w:pPr>
        <w:jc w:val="both"/>
      </w:pPr>
      <w:r w:rsidRPr="0051766B">
        <w:t xml:space="preserve">Com finalidade de desenvolver uma equipe sólida de trabalho o Instituto Brasileiro de Desenvolvimento do Esporte - IBDE prevê o desenvolvimento de um plano de cargos e salários compatíveis com o modelo contratual apresentado na proposta e com os princípios da isonomia, economicidade e impessoalidade. </w:t>
      </w:r>
    </w:p>
    <w:p w14:paraId="1DDC2678" w14:textId="77777777" w:rsidR="0051766B" w:rsidRDefault="0051766B" w:rsidP="0051766B">
      <w:pPr>
        <w:jc w:val="both"/>
      </w:pPr>
      <w:r w:rsidRPr="0051766B">
        <w:rPr>
          <w:b/>
          <w:bCs/>
        </w:rPr>
        <w:t>Objetivos e Princípios do plano de cargos e salários.</w:t>
      </w:r>
      <w:r w:rsidRPr="0051766B">
        <w:t xml:space="preserve"> </w:t>
      </w:r>
    </w:p>
    <w:p w14:paraId="57282C6F" w14:textId="77777777" w:rsidR="0051766B" w:rsidRDefault="0051766B" w:rsidP="0051766B">
      <w:pPr>
        <w:jc w:val="both"/>
      </w:pPr>
      <w:r w:rsidRPr="0051766B">
        <w:t>Dentre os objetivos do plano é garantir a equidade com os trabalhadores mantendo a remuneração justa e proporcional às responsabilidades e qualificações dos cargos. Para tanto, O Instituto Brasileiro de Desenvolvimento do Esporte - IBDE adota os seguintes princípios inspirados na administração pública:</w:t>
      </w:r>
    </w:p>
    <w:p w14:paraId="17D6E165" w14:textId="77777777" w:rsidR="0051766B" w:rsidRDefault="0051766B" w:rsidP="0051766B">
      <w:pPr>
        <w:jc w:val="both"/>
      </w:pPr>
      <w:r w:rsidRPr="0051766B">
        <w:rPr>
          <w:u w:val="single"/>
        </w:rPr>
        <w:t>Transparência:</w:t>
      </w:r>
      <w:r w:rsidRPr="0051766B">
        <w:t xml:space="preserve"> Assegurar que o processo seja claro e compreensível para todos os envolvidos. </w:t>
      </w:r>
      <w:r>
        <w:br/>
      </w:r>
      <w:r w:rsidRPr="0051766B">
        <w:rPr>
          <w:u w:val="single"/>
        </w:rPr>
        <w:t>Meritocracia:</w:t>
      </w:r>
      <w:r>
        <w:t xml:space="preserve"> </w:t>
      </w:r>
      <w:r w:rsidRPr="0051766B">
        <w:t xml:space="preserve">Promover e recompensar o desempenho e a competência. </w:t>
      </w:r>
      <w:r w:rsidRPr="0051766B">
        <w:rPr>
          <w:u w:val="single"/>
        </w:rPr>
        <w:t>Legalidade:</w:t>
      </w:r>
      <w:r w:rsidRPr="0051766B">
        <w:t xml:space="preserve"> Cumprir as normas e leis vigentes que regem a administração pública. </w:t>
      </w:r>
      <w:r w:rsidRPr="0051766B">
        <w:rPr>
          <w:u w:val="single"/>
        </w:rPr>
        <w:t>Sustentabilidade:</w:t>
      </w:r>
      <w:r w:rsidRPr="0051766B">
        <w:t xml:space="preserve"> Manter a viabilidade financeira e evitar despesas excessivas. </w:t>
      </w:r>
    </w:p>
    <w:p w14:paraId="532BEEBF" w14:textId="77777777" w:rsidR="0051766B" w:rsidRDefault="0051766B" w:rsidP="0051766B">
      <w:pPr>
        <w:jc w:val="both"/>
      </w:pPr>
      <w:r w:rsidRPr="0051766B">
        <w:rPr>
          <w:b/>
          <w:bCs/>
        </w:rPr>
        <w:t>Princípios da Administração Pública:</w:t>
      </w:r>
      <w:r w:rsidRPr="0051766B">
        <w:t xml:space="preserve"> </w:t>
      </w:r>
    </w:p>
    <w:p w14:paraId="1A83BC58" w14:textId="77777777" w:rsidR="0051766B" w:rsidRDefault="0051766B" w:rsidP="0051766B">
      <w:pPr>
        <w:spacing w:after="0"/>
        <w:jc w:val="both"/>
      </w:pPr>
      <w:r w:rsidRPr="0051766B">
        <w:rPr>
          <w:u w:val="single"/>
        </w:rPr>
        <w:t>Legalidade:</w:t>
      </w:r>
      <w:r w:rsidRPr="0051766B">
        <w:t xml:space="preserve"> Respeitar as normas e leis que regem a administração pública. </w:t>
      </w:r>
      <w:r w:rsidRPr="0051766B">
        <w:rPr>
          <w:u w:val="single"/>
        </w:rPr>
        <w:t>Impessoalidade:</w:t>
      </w:r>
      <w:r w:rsidRPr="0051766B">
        <w:t xml:space="preserve"> Evitar favoritismos e garantir que as decisões sejam baseadas em critérios objetivos. </w:t>
      </w:r>
    </w:p>
    <w:p w14:paraId="1F8AF616" w14:textId="77777777" w:rsidR="0051766B" w:rsidRDefault="0051766B" w:rsidP="0051766B">
      <w:pPr>
        <w:spacing w:after="0"/>
        <w:jc w:val="both"/>
      </w:pPr>
      <w:r w:rsidRPr="0051766B">
        <w:rPr>
          <w:u w:val="single"/>
        </w:rPr>
        <w:t>Moralidade:</w:t>
      </w:r>
      <w:r w:rsidRPr="0051766B">
        <w:t xml:space="preserve"> Agir com ética e integridade. Publicidade: Manter a transparência nas ações e decisões.</w:t>
      </w:r>
      <w:r>
        <w:t xml:space="preserve"> </w:t>
      </w:r>
    </w:p>
    <w:p w14:paraId="71FD1BC4" w14:textId="77777777" w:rsidR="0051766B" w:rsidRDefault="0051766B" w:rsidP="0051766B">
      <w:pPr>
        <w:spacing w:after="0"/>
        <w:jc w:val="both"/>
      </w:pPr>
      <w:r w:rsidRPr="0051766B">
        <w:rPr>
          <w:u w:val="single"/>
        </w:rPr>
        <w:t>Eficiência:</w:t>
      </w:r>
      <w:r w:rsidRPr="0051766B">
        <w:t xml:space="preserve"> Utilizar os recursos de maneira eficaz para alcançar os melhores resultados.</w:t>
      </w:r>
    </w:p>
    <w:p w14:paraId="4189C877" w14:textId="77777777" w:rsidR="0051766B" w:rsidRDefault="0051766B" w:rsidP="0051766B">
      <w:pPr>
        <w:spacing w:after="0"/>
        <w:jc w:val="both"/>
      </w:pPr>
    </w:p>
    <w:p w14:paraId="672A0B4C" w14:textId="77777777" w:rsidR="0051766B" w:rsidRDefault="0051766B" w:rsidP="0051766B">
      <w:pPr>
        <w:spacing w:after="0"/>
        <w:jc w:val="both"/>
      </w:pPr>
      <w:r w:rsidRPr="0051766B">
        <w:t>2. Diagnóstico e Planejamento</w:t>
      </w:r>
    </w:p>
    <w:p w14:paraId="50182007" w14:textId="77777777" w:rsidR="0051766B" w:rsidRDefault="0051766B" w:rsidP="0051766B">
      <w:pPr>
        <w:spacing w:after="0"/>
        <w:jc w:val="both"/>
      </w:pPr>
    </w:p>
    <w:p w14:paraId="0AAD756C" w14:textId="77777777" w:rsidR="0051766B" w:rsidRDefault="0051766B" w:rsidP="0051766B">
      <w:pPr>
        <w:spacing w:after="0"/>
        <w:jc w:val="both"/>
      </w:pPr>
      <w:r w:rsidRPr="0051766B">
        <w:t>De acordo a estrutura de cargos definidas no edital 006/2025, a equipe será composta de:</w:t>
      </w:r>
    </w:p>
    <w:p w14:paraId="7BB2A40D" w14:textId="77777777" w:rsidR="0051766B" w:rsidRDefault="0051766B" w:rsidP="0051766B">
      <w:pPr>
        <w:spacing w:after="0"/>
        <w:jc w:val="both"/>
      </w:pPr>
    </w:p>
    <w:p w14:paraId="1487C3EA" w14:textId="77777777" w:rsidR="0051766B" w:rsidRDefault="0051766B" w:rsidP="0051766B">
      <w:pPr>
        <w:spacing w:after="0"/>
        <w:jc w:val="both"/>
      </w:pPr>
      <w:r w:rsidRPr="0051766B">
        <w:t>01 Coordenação Geral</w:t>
      </w:r>
    </w:p>
    <w:p w14:paraId="132895F5" w14:textId="77777777" w:rsidR="0051766B" w:rsidRDefault="0051766B" w:rsidP="0051766B">
      <w:pPr>
        <w:spacing w:after="0"/>
        <w:jc w:val="both"/>
      </w:pPr>
      <w:r w:rsidRPr="0051766B">
        <w:t>01 Coordenação Administrativa</w:t>
      </w:r>
    </w:p>
    <w:p w14:paraId="3FD5CDFF" w14:textId="77777777" w:rsidR="0051766B" w:rsidRDefault="0051766B" w:rsidP="0051766B">
      <w:pPr>
        <w:spacing w:after="0"/>
        <w:jc w:val="both"/>
      </w:pPr>
      <w:r w:rsidRPr="0051766B">
        <w:t>01 Auxiliar Administrativo</w:t>
      </w:r>
    </w:p>
    <w:p w14:paraId="45EF1B58" w14:textId="77777777" w:rsidR="0051766B" w:rsidRDefault="0051766B" w:rsidP="0051766B">
      <w:pPr>
        <w:spacing w:after="0"/>
        <w:jc w:val="both"/>
      </w:pPr>
      <w:r w:rsidRPr="0051766B">
        <w:t>01 Jornalista/Assessor de Imprensa</w:t>
      </w:r>
    </w:p>
    <w:p w14:paraId="327831AF" w14:textId="77777777" w:rsidR="0051766B" w:rsidRDefault="0051766B" w:rsidP="0051766B">
      <w:pPr>
        <w:spacing w:after="0"/>
        <w:jc w:val="both"/>
      </w:pPr>
      <w:r w:rsidRPr="0051766B">
        <w:t>01 Social Mídia</w:t>
      </w:r>
    </w:p>
    <w:p w14:paraId="5AC022B8" w14:textId="77777777" w:rsidR="0051766B" w:rsidRDefault="0051766B" w:rsidP="0051766B">
      <w:pPr>
        <w:spacing w:after="0"/>
        <w:jc w:val="both"/>
      </w:pPr>
      <w:r w:rsidRPr="0051766B">
        <w:lastRenderedPageBreak/>
        <w:t>01 Produtor executivo</w:t>
      </w:r>
    </w:p>
    <w:p w14:paraId="5CABD55B" w14:textId="77777777" w:rsidR="0051766B" w:rsidRDefault="0051766B" w:rsidP="0051766B">
      <w:pPr>
        <w:spacing w:after="0"/>
        <w:jc w:val="both"/>
      </w:pPr>
      <w:r w:rsidRPr="0051766B">
        <w:t>01 Designer</w:t>
      </w:r>
    </w:p>
    <w:p w14:paraId="70C85F87" w14:textId="77777777" w:rsidR="0051766B" w:rsidRDefault="0051766B" w:rsidP="0051766B">
      <w:pPr>
        <w:spacing w:after="0"/>
        <w:jc w:val="both"/>
      </w:pPr>
    </w:p>
    <w:p w14:paraId="70C1A9FC" w14:textId="77777777" w:rsidR="0051766B" w:rsidRDefault="0051766B" w:rsidP="0051766B">
      <w:pPr>
        <w:spacing w:after="0"/>
        <w:jc w:val="both"/>
      </w:pPr>
      <w:r w:rsidRPr="0051766B">
        <w:t>Tal mapeamento de cargos, já fornecido pela chamada pública, permite modelar a estrutura de um processo de avaliação de desempenho das funções para a elaboração de critérios de Remuneração escolhidas pelo Instituto Brasileiro de Desenvolvimento do Esporte - IBDE. Nesse sentido, a proposta salarial apresentada na proposta aplica ao menor salário o valor acima do salário-mínimo, ou seja, o profissional de nível médio do cargo Auxiliar Administrativo está com previsão de salário inicial no valor de R$ 2.500,00 (dois mil e quinhentos reais). Tal fato já é resultado de uma proposta salarial que visa 87 reconhecer o trabalhador como um profissional que deve ser bem remunerado e obter as melhores condições de trabalho.</w:t>
      </w:r>
    </w:p>
    <w:p w14:paraId="1E482089" w14:textId="77777777" w:rsidR="0051766B" w:rsidRDefault="0051766B" w:rsidP="0051766B">
      <w:pPr>
        <w:spacing w:after="0"/>
        <w:jc w:val="both"/>
      </w:pPr>
    </w:p>
    <w:p w14:paraId="613368B2" w14:textId="77777777" w:rsidR="0051766B" w:rsidRDefault="0051766B" w:rsidP="0051766B">
      <w:pPr>
        <w:spacing w:after="0"/>
        <w:jc w:val="both"/>
      </w:pPr>
      <w:r w:rsidRPr="0051766B">
        <w:t>Contudo, no âmbito de uma proposta com orçamento previamente delimitado e metas definidas foi preciso considerar a limitação orçamentária para estabelecer critérios claros e objetivos para a definição de salários. Bem como reconhecer a estrutura hierárquica do ponto de vista de suas respectivas responsabilidades. Assim tem-se:</w:t>
      </w:r>
    </w:p>
    <w:p w14:paraId="385E44AB" w14:textId="77777777" w:rsidR="0051766B" w:rsidRDefault="0051766B" w:rsidP="0051766B">
      <w:pPr>
        <w:spacing w:after="0"/>
        <w:jc w:val="both"/>
      </w:pPr>
    </w:p>
    <w:p w14:paraId="77B9BC6B" w14:textId="77777777" w:rsidR="0051766B" w:rsidRDefault="0051766B" w:rsidP="0051766B">
      <w:pPr>
        <w:spacing w:after="0"/>
        <w:jc w:val="both"/>
      </w:pPr>
      <w:r w:rsidRPr="0051766B">
        <w:rPr>
          <w:b/>
          <w:bCs/>
        </w:rPr>
        <w:t>Coordenação Geral</w:t>
      </w:r>
    </w:p>
    <w:p w14:paraId="2650C5B8" w14:textId="77777777" w:rsidR="0051766B" w:rsidRDefault="0051766B" w:rsidP="0051766B">
      <w:pPr>
        <w:spacing w:after="0"/>
        <w:jc w:val="both"/>
      </w:pPr>
    </w:p>
    <w:p w14:paraId="3CE1EF73" w14:textId="77777777" w:rsidR="0051766B" w:rsidRDefault="0051766B" w:rsidP="0051766B">
      <w:pPr>
        <w:spacing w:after="0"/>
        <w:jc w:val="both"/>
      </w:pPr>
      <w:r w:rsidRPr="0051766B">
        <w:rPr>
          <w:b/>
          <w:bCs/>
        </w:rPr>
        <w:t>Nível Hierárquico alta gestão:</w:t>
      </w:r>
      <w:r w:rsidRPr="0051766B">
        <w:t xml:space="preserve"> Coordenação Geral geralmente está no topo da estrutura hierárquica de uma organização ou unidade, reportando diretamente à direção ou à alta administração.</w:t>
      </w:r>
    </w:p>
    <w:p w14:paraId="54A96DDE" w14:textId="77777777" w:rsidR="0051766B" w:rsidRDefault="0051766B" w:rsidP="0051766B">
      <w:pPr>
        <w:spacing w:after="0"/>
        <w:jc w:val="both"/>
      </w:pPr>
    </w:p>
    <w:p w14:paraId="278866FF" w14:textId="77777777" w:rsidR="0051766B" w:rsidRDefault="0051766B" w:rsidP="0051766B">
      <w:pPr>
        <w:spacing w:after="0"/>
        <w:jc w:val="both"/>
      </w:pPr>
      <w:r w:rsidRPr="0051766B">
        <w:rPr>
          <w:b/>
          <w:bCs/>
        </w:rPr>
        <w:t>Responsabilidades:</w:t>
      </w:r>
      <w:r w:rsidRPr="0051766B">
        <w:t xml:space="preserve"> Assegurar que as atividades sejam executadas de acordo com os objetivos, missão e valores da organização e do contrato de gestão; zelar pela boa gestão dos recursos financeiros, humanos e materiais. Garantir a integridade, sustentabilidade e credibilidade da organização ou projeto. Promover um ambiente de trabalho saudável, ético e colaborativo. Cumprir e fazer cumprir legislações, normas contratuais, regulatórias e internas. Responder pelos resultados gerais do projeto ou da instituição (desempenho, impactos e satisfação dos parceiros). Prevenir riscos institucionais, financeiros, operacionais e jurídicos. Atuar na mediação e solução de conflitos internos e externos. Promover a inovação, melhoria contínua e sustentabilidade das operações.</w:t>
      </w:r>
    </w:p>
    <w:p w14:paraId="64D469A2" w14:textId="77777777" w:rsidR="0051766B" w:rsidRDefault="0051766B" w:rsidP="0051766B">
      <w:pPr>
        <w:spacing w:after="0"/>
        <w:jc w:val="both"/>
      </w:pPr>
    </w:p>
    <w:p w14:paraId="5EC5617B" w14:textId="77777777" w:rsidR="0051766B" w:rsidRDefault="0051766B" w:rsidP="0051766B">
      <w:pPr>
        <w:spacing w:after="0"/>
        <w:jc w:val="both"/>
      </w:pPr>
      <w:r w:rsidRPr="0051766B">
        <w:rPr>
          <w:b/>
          <w:bCs/>
        </w:rPr>
        <w:t>Funções:</w:t>
      </w:r>
      <w:r w:rsidRPr="0051766B">
        <w:t xml:space="preserve"> Coordenar as ações do serviço de promoção e comunicação do programa Artesanato da Bahia; representar o contrato de gestão; planejar as atividades junto ao corpo funcional; elaborar os relatórios de prestação de contas; zelar pelo cumprimento das cláusulas contratuais, do plano de trabalho e dos </w:t>
      </w:r>
      <w:r w:rsidRPr="0051766B">
        <w:lastRenderedPageBreak/>
        <w:t>documentos de planejamento elaborados; cumprir e fazer cumprir as metas estabelecidas no contrato; realizar as funções concernentes a coordenação geral; participar das reuniões designadas pela SETRE/CFA de alinhamento de ações atinentes à política pública executada no Artesanato da Bahia, quando convocado (a).</w:t>
      </w:r>
    </w:p>
    <w:p w14:paraId="1E25706D" w14:textId="77777777" w:rsidR="0051766B" w:rsidRDefault="0051766B" w:rsidP="0051766B">
      <w:pPr>
        <w:spacing w:after="0"/>
        <w:jc w:val="both"/>
      </w:pPr>
    </w:p>
    <w:p w14:paraId="27E0752A" w14:textId="77777777" w:rsidR="0051766B" w:rsidRPr="0051766B" w:rsidRDefault="0051766B" w:rsidP="0051766B">
      <w:pPr>
        <w:spacing w:after="0"/>
        <w:jc w:val="both"/>
        <w:rPr>
          <w:b/>
          <w:bCs/>
        </w:rPr>
      </w:pPr>
      <w:r w:rsidRPr="0051766B">
        <w:rPr>
          <w:b/>
          <w:bCs/>
        </w:rPr>
        <w:t>Coordenação Administrativa</w:t>
      </w:r>
    </w:p>
    <w:p w14:paraId="18F1E0D3" w14:textId="77777777" w:rsidR="0051766B" w:rsidRDefault="0051766B" w:rsidP="0051766B">
      <w:pPr>
        <w:spacing w:after="0"/>
        <w:jc w:val="both"/>
      </w:pPr>
    </w:p>
    <w:p w14:paraId="532D8234" w14:textId="77777777" w:rsidR="0051766B" w:rsidRDefault="0051766B" w:rsidP="0051766B">
      <w:pPr>
        <w:spacing w:after="0"/>
        <w:jc w:val="both"/>
      </w:pPr>
      <w:r w:rsidRPr="0051766B">
        <w:rPr>
          <w:b/>
          <w:bCs/>
        </w:rPr>
        <w:t>Nível Hierárquico média gestão:</w:t>
      </w:r>
      <w:r w:rsidRPr="0051766B">
        <w:t xml:space="preserve"> Geralmente reporta a coordenação geral e responsável pela administração interna e suporte operacional.</w:t>
      </w:r>
    </w:p>
    <w:p w14:paraId="7B5BB5AF" w14:textId="0855F563" w:rsidR="0051766B" w:rsidRDefault="0051766B" w:rsidP="0051766B">
      <w:pPr>
        <w:spacing w:after="0"/>
        <w:jc w:val="both"/>
      </w:pPr>
      <w:r w:rsidRPr="0051766B">
        <w:rPr>
          <w:b/>
          <w:bCs/>
        </w:rPr>
        <w:t>Responsabilidades:</w:t>
      </w:r>
      <w:r w:rsidRPr="0051766B">
        <w:t xml:space="preserve"> Assegurar o bom funcionamento da operação administrativa da organização. Garantir que os processos administrativos sejam realizados com eficiência, transparência e dentro das normas. Zelar pelo cumprimento de prazos em compras, contratos, pagamentos e outras demandas. Garantir a correta gestão e conservação de materiais, bens e recursos da organização. Atuar na prevenção de riscos administrativos, financeiros e operacionais. Oferecer suporte à liderança e à direção, contribuindo para a tomada de decisões.</w:t>
      </w:r>
    </w:p>
    <w:p w14:paraId="671BC138" w14:textId="77777777" w:rsidR="008C70D2" w:rsidRDefault="0051766B" w:rsidP="0051766B">
      <w:pPr>
        <w:spacing w:after="0"/>
        <w:jc w:val="both"/>
      </w:pPr>
      <w:r w:rsidRPr="0051766B">
        <w:rPr>
          <w:b/>
          <w:bCs/>
        </w:rPr>
        <w:t>Funções:</w:t>
      </w:r>
      <w:r w:rsidRPr="0051766B">
        <w:t xml:space="preserve"> Apoiar a Coordenação geral no suporte administrativo; Auxiliar no controle de requisição e no recebimento do material de escritório; Auxiliar a emissão, expedição e controle de Ofícios; controlar material de consumo e escritório, elaborando pedidos de ressuprimento e controlando o estoque; proceder a agendamento para o uso dos recursos do Contrato; Auxiliar na organização do Centro de Referência; Auxiliar a Coordenação em todas as atividades desenvolvidas no Centro e no campo quando necessário. Auxiliar na elaboração dos relatórios de prestação de contas.</w:t>
      </w:r>
    </w:p>
    <w:p w14:paraId="0D51E8B4" w14:textId="77777777" w:rsidR="008C70D2" w:rsidRDefault="008C70D2" w:rsidP="0051766B">
      <w:pPr>
        <w:spacing w:after="0"/>
        <w:jc w:val="both"/>
      </w:pPr>
    </w:p>
    <w:p w14:paraId="26A489B2" w14:textId="77777777" w:rsidR="008C70D2" w:rsidRDefault="0051766B" w:rsidP="0051766B">
      <w:pPr>
        <w:spacing w:after="0"/>
        <w:jc w:val="both"/>
      </w:pPr>
      <w:r w:rsidRPr="008C70D2">
        <w:rPr>
          <w:b/>
          <w:bCs/>
        </w:rPr>
        <w:t>Jornalista/Assessor de Imprensa</w:t>
      </w:r>
      <w:r w:rsidRPr="0051766B">
        <w:t xml:space="preserve"> </w:t>
      </w:r>
    </w:p>
    <w:p w14:paraId="7AF13775" w14:textId="77777777" w:rsidR="008C70D2" w:rsidRDefault="0051766B" w:rsidP="0051766B">
      <w:pPr>
        <w:spacing w:after="0"/>
        <w:jc w:val="both"/>
      </w:pPr>
      <w:r w:rsidRPr="008C70D2">
        <w:rPr>
          <w:b/>
          <w:bCs/>
        </w:rPr>
        <w:t>Nível Hierárquico no contrato de gestão:</w:t>
      </w:r>
      <w:r w:rsidRPr="0051766B">
        <w:t xml:space="preserve"> Tático</w:t>
      </w:r>
    </w:p>
    <w:p w14:paraId="0BBB8C82" w14:textId="77777777" w:rsidR="008C70D2" w:rsidRDefault="0051766B" w:rsidP="0051766B">
      <w:pPr>
        <w:spacing w:after="0"/>
        <w:jc w:val="both"/>
      </w:pPr>
      <w:r w:rsidRPr="008C70D2">
        <w:rPr>
          <w:b/>
          <w:bCs/>
        </w:rPr>
        <w:t>Responsabilidades:</w:t>
      </w:r>
      <w:r w:rsidRPr="0051766B">
        <w:t xml:space="preserve"> Zelar pela imagem pública da organização junto à mídia e à sociedade. Assegurar que as informações divulgadas sejam precisas, éticas, verdadeiras e alinhadas com os interesses institucionais e do Programa de Artesanato da Bahia. Proteger a reputação da organização e do Artesanato baiano, atuando na prevenção e gestão de crises de imagem. Manter um relacionamento ético, transparente e profissional com jornalistas e veículos de comunicação. Garantir o cumprimento dos prazos de envio de materiais e respostas para a imprensa. Respeitar e zelar pelo sigilo de informações estratégicas e confidenciais. Assegurar que a comunicação institucional seja acessível, clara e eficaz para diferentes públicos.</w:t>
      </w:r>
    </w:p>
    <w:p w14:paraId="6EAA86BC" w14:textId="77777777" w:rsidR="008C70D2" w:rsidRDefault="0051766B" w:rsidP="0051766B">
      <w:pPr>
        <w:spacing w:after="0"/>
        <w:jc w:val="both"/>
      </w:pPr>
      <w:r w:rsidRPr="008C70D2">
        <w:rPr>
          <w:b/>
          <w:bCs/>
        </w:rPr>
        <w:t>Funções:</w:t>
      </w:r>
      <w:r w:rsidRPr="0051766B">
        <w:t xml:space="preserve"> Contribuir com o planejamento e a execução do Plano de Comunicação e Mídia do programa Artesanato da Bahia; criar a redação de textos para releases, redes sociais, site e papelaria; realizar assessoria de imprensa junto à imprensa </w:t>
      </w:r>
      <w:r w:rsidRPr="0051766B">
        <w:lastRenderedPageBreak/>
        <w:t>local, regional e nacional; participar das ações de promoção; escrever projetos; elaborar relatórios; participar de reuniões designadas pela SETRE/CFA de alinhamento de ações atinentes à política pública executada no Artesanato da Bahia, quando convocado (a).</w:t>
      </w:r>
    </w:p>
    <w:p w14:paraId="53BF8840" w14:textId="77777777" w:rsidR="008C70D2" w:rsidRDefault="008C70D2" w:rsidP="0051766B">
      <w:pPr>
        <w:spacing w:after="0"/>
        <w:jc w:val="both"/>
      </w:pPr>
    </w:p>
    <w:p w14:paraId="689EAF53" w14:textId="77777777" w:rsidR="008C70D2" w:rsidRDefault="0051766B" w:rsidP="0051766B">
      <w:pPr>
        <w:spacing w:after="0"/>
        <w:jc w:val="both"/>
      </w:pPr>
      <w:r w:rsidRPr="008C70D2">
        <w:rPr>
          <w:b/>
          <w:bCs/>
        </w:rPr>
        <w:t xml:space="preserve">Designer </w:t>
      </w:r>
    </w:p>
    <w:p w14:paraId="1B1D4E0B" w14:textId="77777777" w:rsidR="008C70D2" w:rsidRDefault="0051766B" w:rsidP="0051766B">
      <w:pPr>
        <w:spacing w:after="0"/>
        <w:jc w:val="both"/>
      </w:pPr>
      <w:r w:rsidRPr="008C70D2">
        <w:rPr>
          <w:b/>
          <w:bCs/>
        </w:rPr>
        <w:t>Nível Hierárquico no contrato de gestão:</w:t>
      </w:r>
      <w:r w:rsidRPr="0051766B">
        <w:t xml:space="preserve"> Tático</w:t>
      </w:r>
    </w:p>
    <w:p w14:paraId="0E60016F" w14:textId="77777777" w:rsidR="008C70D2" w:rsidRDefault="0051766B" w:rsidP="0051766B">
      <w:pPr>
        <w:spacing w:after="0"/>
        <w:jc w:val="both"/>
      </w:pPr>
      <w:r w:rsidRPr="008C70D2">
        <w:rPr>
          <w:b/>
          <w:bCs/>
        </w:rPr>
        <w:t>Responsabilidades:</w:t>
      </w:r>
      <w:r w:rsidRPr="0051766B">
        <w:t xml:space="preserve"> As responsabilidades dizem respeito ao compromisso do designer com os resultados, qualidade e prazos. Cumprindo sempre as obrigações profissionais e éticas no intuito de garantir que os materiais estejam alinhados com a identidade visual da marca do artesanato da Bahia. Entregar peças dentro dos prazos acordados. Assegurar a qualidade visual e técnica dos materiais produzidos. Manter comunicação eficiente com os projetos de qualificação e comercialização do artesanato da Bahia, equipe de marketing, comunicação e stakeholders. Respeitar direitos autorais de imagens, fontes e elementos utilizados. Manter organização dos arquivos e pastas de projetos. Zelar pela consistência visual entre todos os canais e materiais da empresa. Adaptar-se às demandas, feedbacks e mudanças durante os processos criativos.</w:t>
      </w:r>
    </w:p>
    <w:p w14:paraId="5A872387" w14:textId="77777777" w:rsidR="008C70D2" w:rsidRDefault="0051766B" w:rsidP="0051766B">
      <w:pPr>
        <w:spacing w:after="0"/>
        <w:jc w:val="both"/>
      </w:pPr>
      <w:r w:rsidRPr="008C70D2">
        <w:rPr>
          <w:b/>
          <w:bCs/>
        </w:rPr>
        <w:t>Funções:</w:t>
      </w:r>
      <w:r w:rsidRPr="0051766B">
        <w:t xml:space="preserve"> Contribuir com o planejamento e a execução do Plano de Comunicação e Mídia do programa Artesanato da Bahia; criar peças gráficas para: papelaria, redes sociais, site, comunicação visual de feiras, festivais e eventos, projetos; atualizar o site; participar das ações de promoção; contribuir com a elaboração de relatórios; participar de reuniões designadas pela SETRE/CFA de alinhamento de ações atinentes à política pública executada no Artesanato da Bahia, quando convocado (a).</w:t>
      </w:r>
    </w:p>
    <w:p w14:paraId="56EB39F3" w14:textId="77777777" w:rsidR="008C70D2" w:rsidRDefault="008C70D2" w:rsidP="0051766B">
      <w:pPr>
        <w:spacing w:after="0"/>
        <w:jc w:val="both"/>
      </w:pPr>
    </w:p>
    <w:p w14:paraId="54F4229D" w14:textId="77777777" w:rsidR="008C70D2" w:rsidRDefault="0051766B" w:rsidP="0051766B">
      <w:pPr>
        <w:spacing w:after="0"/>
        <w:jc w:val="both"/>
      </w:pPr>
      <w:r w:rsidRPr="008C70D2">
        <w:rPr>
          <w:b/>
          <w:bCs/>
        </w:rPr>
        <w:t>Social Mídia Nível Hierárquico:</w:t>
      </w:r>
      <w:r w:rsidRPr="0051766B">
        <w:t xml:space="preserve"> Tático</w:t>
      </w:r>
    </w:p>
    <w:p w14:paraId="40796591" w14:textId="77777777" w:rsidR="008C70D2" w:rsidRDefault="0051766B" w:rsidP="0051766B">
      <w:pPr>
        <w:spacing w:after="0"/>
        <w:jc w:val="both"/>
      </w:pPr>
      <w:r w:rsidRPr="008C70D2">
        <w:rPr>
          <w:b/>
          <w:bCs/>
        </w:rPr>
        <w:t>Responsabilidades:</w:t>
      </w:r>
      <w:r w:rsidRPr="0051766B">
        <w:t xml:space="preserve"> Manter a coerência da marca em todas as comunicações nas redes sociais. Garantir a regularidade das postagens conforme o planejamento. Cumprir os prazos de entrega dos conteúdos. Zelar pela imagem da empresa diante do público, mantendo um tom de voz adequado e respeitoso. Monitorar e responder rapidamente crises, reclamações ou comentários sensíveis. Assegurar que os conteúdos estejam alinhados com os objetivos estratégicos do marketing e da empresa (vendas, fortalecimento da marca, </w:t>
      </w:r>
      <w:proofErr w:type="gramStart"/>
      <w:r w:rsidRPr="0051766B">
        <w:t>relacionamento, etc.</w:t>
      </w:r>
      <w:proofErr w:type="gramEnd"/>
      <w:r w:rsidRPr="0051766B">
        <w:t xml:space="preserve">). Analisar dados e sugerir melhorias com base nos resultados. Respeitar direitos autorais de imagens, músicas, vídeos e fontes usadas. Manter organização dos conteúdos, arquivos e histórico de interações. Funções: Contribuir com o planejamento e a execução do Plano de Comunicação e Mídia do programa Artesanato da Bahia; criar e publicar conteúdos audiovisuais para as redes sociais e site; atualizar o site; participar das ações de promoção; contribuir com a elaboração de relatórios; participar de reuniões designadas pela SETRE/CFA de 89 alinhamento de ações </w:t>
      </w:r>
      <w:r w:rsidRPr="0051766B">
        <w:lastRenderedPageBreak/>
        <w:t>atinentes à política pública executada no Artesanato da Bahia, quando convocado (a).</w:t>
      </w:r>
    </w:p>
    <w:p w14:paraId="2FC3AA92" w14:textId="77777777" w:rsidR="008C70D2" w:rsidRDefault="008C70D2" w:rsidP="0051766B">
      <w:pPr>
        <w:spacing w:after="0"/>
        <w:jc w:val="both"/>
      </w:pPr>
    </w:p>
    <w:p w14:paraId="7B2F5F52" w14:textId="77777777" w:rsidR="008C70D2" w:rsidRDefault="0051766B" w:rsidP="0051766B">
      <w:pPr>
        <w:spacing w:after="0"/>
        <w:jc w:val="both"/>
      </w:pPr>
      <w:r w:rsidRPr="008C70D2">
        <w:rPr>
          <w:b/>
          <w:bCs/>
        </w:rPr>
        <w:t>Auxiliar Administrativo</w:t>
      </w:r>
    </w:p>
    <w:p w14:paraId="38210E80" w14:textId="77777777" w:rsidR="008C70D2" w:rsidRDefault="0051766B" w:rsidP="0051766B">
      <w:pPr>
        <w:spacing w:after="0"/>
        <w:jc w:val="both"/>
      </w:pPr>
      <w:r w:rsidRPr="008C70D2">
        <w:rPr>
          <w:b/>
          <w:bCs/>
        </w:rPr>
        <w:t>Nível Hierárquico operacional/Assistencial:</w:t>
      </w:r>
      <w:r w:rsidRPr="0051766B">
        <w:t xml:space="preserve"> Normalmente, está em um nível de hierarquia que reporta a um coordenador administrativo ou gerente. </w:t>
      </w:r>
      <w:r w:rsidRPr="008C70D2">
        <w:rPr>
          <w:b/>
          <w:bCs/>
        </w:rPr>
        <w:t>Responsabilidades:</w:t>
      </w:r>
      <w:r w:rsidRPr="0051766B">
        <w:t xml:space="preserve"> atividades de escritório, realizar tarefas administrativas como arquivamento, atendimento telefônico, e elaboração de relatórios. Prestar apoio administrativo, auxiliar na organização de documentos, preparação de correspondências e execução de tarefas básicas de escritório. Gerenciar agendas, agendar reuniões e coordenar a logística para eventos e atividades internas. Atuar na recepção e atendimento do escritório.</w:t>
      </w:r>
    </w:p>
    <w:p w14:paraId="45793625" w14:textId="77777777" w:rsidR="008C70D2" w:rsidRDefault="0051766B" w:rsidP="0051766B">
      <w:pPr>
        <w:spacing w:after="0"/>
        <w:jc w:val="both"/>
      </w:pPr>
      <w:r w:rsidRPr="008C70D2">
        <w:rPr>
          <w:b/>
          <w:bCs/>
        </w:rPr>
        <w:t>Funções:</w:t>
      </w:r>
      <w:r w:rsidRPr="0051766B">
        <w:t xml:space="preserve"> Executar serviços gerais de escritório, tais como: coleta de informações, separação e classificação de documentos e, preenchimento de fichas, formulários e controles, atendimento de pessoas (pessoalmente e por telefone), prestação de informações, participação na organização de arquivos e fichários e datilografia/digitação de ofícios, cartas, minutas e outros textos, seguindo processos e rotinas estabelecidas e/ou orientação superior.</w:t>
      </w:r>
    </w:p>
    <w:p w14:paraId="005D40DB" w14:textId="77777777" w:rsidR="008C70D2" w:rsidRDefault="008C70D2" w:rsidP="0051766B">
      <w:pPr>
        <w:spacing w:after="0"/>
        <w:jc w:val="both"/>
      </w:pPr>
    </w:p>
    <w:p w14:paraId="504CF323" w14:textId="77777777" w:rsidR="008C70D2" w:rsidRDefault="0051766B" w:rsidP="0051766B">
      <w:pPr>
        <w:spacing w:after="0"/>
        <w:jc w:val="both"/>
      </w:pPr>
      <w:r w:rsidRPr="0051766B">
        <w:t>Cada uma dessas funções desempenha um papel específico e importante dentro da estrutura organizacional do contrato, e os níveis hierárquicos e responsabilidades são definidos para garantir que as atividades e os objetivos da organização sejam alcançados de maneira eficaz e eficiente. Logo, o quadro salarial, levando os argumentos em consideração ficou assim:</w:t>
      </w:r>
    </w:p>
    <w:p w14:paraId="04B4F4BF" w14:textId="77777777" w:rsidR="008C70D2" w:rsidRDefault="008C70D2" w:rsidP="0051766B">
      <w:pPr>
        <w:spacing w:after="0"/>
        <w:jc w:val="both"/>
      </w:pPr>
    </w:p>
    <w:tbl>
      <w:tblPr>
        <w:tblStyle w:val="Tabelacomgrade"/>
        <w:tblW w:w="8784" w:type="dxa"/>
        <w:jc w:val="center"/>
        <w:tblLook w:val="04A0" w:firstRow="1" w:lastRow="0" w:firstColumn="1" w:lastColumn="0" w:noHBand="0" w:noVBand="1"/>
      </w:tblPr>
      <w:tblGrid>
        <w:gridCol w:w="375"/>
        <w:gridCol w:w="2236"/>
        <w:gridCol w:w="1873"/>
        <w:gridCol w:w="2794"/>
        <w:gridCol w:w="1506"/>
      </w:tblGrid>
      <w:tr w:rsidR="008C70D2" w14:paraId="73E21A0A" w14:textId="77777777" w:rsidTr="00001577">
        <w:trPr>
          <w:jc w:val="center"/>
        </w:trPr>
        <w:tc>
          <w:tcPr>
            <w:tcW w:w="380" w:type="dxa"/>
          </w:tcPr>
          <w:p w14:paraId="6B6576F2" w14:textId="77777777" w:rsidR="008C70D2" w:rsidRDefault="008C70D2" w:rsidP="0051766B">
            <w:pPr>
              <w:jc w:val="both"/>
            </w:pPr>
          </w:p>
        </w:tc>
        <w:tc>
          <w:tcPr>
            <w:tcW w:w="2240" w:type="dxa"/>
          </w:tcPr>
          <w:p w14:paraId="2E9115E8" w14:textId="16D86F3D" w:rsidR="008C70D2" w:rsidRPr="008C70D2" w:rsidRDefault="008C70D2" w:rsidP="008C70D2">
            <w:pPr>
              <w:jc w:val="center"/>
              <w:rPr>
                <w:b/>
                <w:bCs/>
              </w:rPr>
            </w:pPr>
            <w:r w:rsidRPr="008C70D2">
              <w:rPr>
                <w:b/>
                <w:bCs/>
              </w:rPr>
              <w:t>Função</w:t>
            </w:r>
          </w:p>
        </w:tc>
        <w:tc>
          <w:tcPr>
            <w:tcW w:w="1911" w:type="dxa"/>
          </w:tcPr>
          <w:p w14:paraId="0F021FA7" w14:textId="732058A2" w:rsidR="008C70D2" w:rsidRPr="008C70D2" w:rsidRDefault="008C70D2" w:rsidP="008C70D2">
            <w:pPr>
              <w:jc w:val="center"/>
              <w:rPr>
                <w:b/>
                <w:bCs/>
              </w:rPr>
            </w:pPr>
            <w:r w:rsidRPr="008C70D2">
              <w:rPr>
                <w:b/>
                <w:bCs/>
              </w:rPr>
              <w:t>Escolaridade</w:t>
            </w:r>
          </w:p>
        </w:tc>
        <w:tc>
          <w:tcPr>
            <w:tcW w:w="2694" w:type="dxa"/>
          </w:tcPr>
          <w:p w14:paraId="5F851040" w14:textId="7045CDAB" w:rsidR="008C70D2" w:rsidRPr="008C70D2" w:rsidRDefault="008C70D2" w:rsidP="008C70D2">
            <w:pPr>
              <w:jc w:val="center"/>
              <w:rPr>
                <w:b/>
                <w:bCs/>
              </w:rPr>
            </w:pPr>
            <w:r w:rsidRPr="008C70D2">
              <w:rPr>
                <w:b/>
                <w:bCs/>
              </w:rPr>
              <w:t>Nível hierárquico</w:t>
            </w:r>
          </w:p>
        </w:tc>
        <w:tc>
          <w:tcPr>
            <w:tcW w:w="1559" w:type="dxa"/>
          </w:tcPr>
          <w:p w14:paraId="0ECD4523" w14:textId="576C1F75" w:rsidR="008C70D2" w:rsidRPr="008C70D2" w:rsidRDefault="008C70D2" w:rsidP="008C70D2">
            <w:pPr>
              <w:jc w:val="center"/>
              <w:rPr>
                <w:b/>
                <w:bCs/>
              </w:rPr>
            </w:pPr>
            <w:r w:rsidRPr="008C70D2">
              <w:rPr>
                <w:b/>
                <w:bCs/>
              </w:rPr>
              <w:t>Proposta salarial</w:t>
            </w:r>
          </w:p>
        </w:tc>
      </w:tr>
      <w:tr w:rsidR="008C70D2" w14:paraId="7E4BEE81" w14:textId="77777777" w:rsidTr="00001577">
        <w:trPr>
          <w:jc w:val="center"/>
        </w:trPr>
        <w:tc>
          <w:tcPr>
            <w:tcW w:w="380" w:type="dxa"/>
            <w:vAlign w:val="center"/>
          </w:tcPr>
          <w:p w14:paraId="440DF907" w14:textId="2EE08C87" w:rsidR="008C70D2" w:rsidRDefault="008C70D2" w:rsidP="00001577">
            <w:pPr>
              <w:jc w:val="center"/>
            </w:pPr>
            <w:r>
              <w:t>1</w:t>
            </w:r>
          </w:p>
        </w:tc>
        <w:tc>
          <w:tcPr>
            <w:tcW w:w="2240" w:type="dxa"/>
            <w:vAlign w:val="center"/>
          </w:tcPr>
          <w:p w14:paraId="67176412" w14:textId="0EB4F088" w:rsidR="008C70D2" w:rsidRDefault="008C70D2" w:rsidP="00001577">
            <w:pPr>
              <w:jc w:val="center"/>
            </w:pPr>
            <w:r w:rsidRPr="0051766B">
              <w:t>Coordenação geral</w:t>
            </w:r>
          </w:p>
        </w:tc>
        <w:tc>
          <w:tcPr>
            <w:tcW w:w="1911" w:type="dxa"/>
            <w:vAlign w:val="center"/>
          </w:tcPr>
          <w:p w14:paraId="07670146" w14:textId="7E801A93" w:rsidR="008C70D2" w:rsidRDefault="008C70D2" w:rsidP="00001577">
            <w:pPr>
              <w:jc w:val="center"/>
            </w:pPr>
            <w:r w:rsidRPr="0051766B">
              <w:t>Nível Superior</w:t>
            </w:r>
          </w:p>
        </w:tc>
        <w:tc>
          <w:tcPr>
            <w:tcW w:w="2694" w:type="dxa"/>
            <w:vAlign w:val="center"/>
          </w:tcPr>
          <w:p w14:paraId="15A8A224" w14:textId="359E106D" w:rsidR="008C70D2" w:rsidRDefault="008C70D2" w:rsidP="00001577">
            <w:pPr>
              <w:jc w:val="center"/>
            </w:pPr>
            <w:r w:rsidRPr="0051766B">
              <w:t>Alta gestão</w:t>
            </w:r>
          </w:p>
        </w:tc>
        <w:tc>
          <w:tcPr>
            <w:tcW w:w="1559" w:type="dxa"/>
            <w:vAlign w:val="center"/>
          </w:tcPr>
          <w:p w14:paraId="0160EC0A" w14:textId="056EC8E0" w:rsidR="008C70D2" w:rsidRDefault="008C70D2" w:rsidP="00001577">
            <w:pPr>
              <w:jc w:val="center"/>
            </w:pPr>
            <w:r w:rsidRPr="0051766B">
              <w:t>R$ 8.000,00</w:t>
            </w:r>
          </w:p>
        </w:tc>
      </w:tr>
      <w:tr w:rsidR="008C70D2" w14:paraId="612E8F83" w14:textId="77777777" w:rsidTr="00001577">
        <w:trPr>
          <w:jc w:val="center"/>
        </w:trPr>
        <w:tc>
          <w:tcPr>
            <w:tcW w:w="380" w:type="dxa"/>
            <w:vAlign w:val="center"/>
          </w:tcPr>
          <w:p w14:paraId="4209D7E1" w14:textId="777BD1C9" w:rsidR="008C70D2" w:rsidRDefault="008C70D2" w:rsidP="00001577">
            <w:pPr>
              <w:jc w:val="center"/>
            </w:pPr>
            <w:r>
              <w:t>2</w:t>
            </w:r>
          </w:p>
        </w:tc>
        <w:tc>
          <w:tcPr>
            <w:tcW w:w="2240" w:type="dxa"/>
            <w:vAlign w:val="center"/>
          </w:tcPr>
          <w:p w14:paraId="0EABB246" w14:textId="1EC2CD03" w:rsidR="008C70D2" w:rsidRDefault="008C70D2" w:rsidP="00001577">
            <w:pPr>
              <w:jc w:val="center"/>
            </w:pPr>
            <w:r w:rsidRPr="0051766B">
              <w:t>Coordenação Administrativa</w:t>
            </w:r>
          </w:p>
        </w:tc>
        <w:tc>
          <w:tcPr>
            <w:tcW w:w="1911" w:type="dxa"/>
            <w:vAlign w:val="center"/>
          </w:tcPr>
          <w:p w14:paraId="6BE2F19B" w14:textId="2C015561" w:rsidR="008C70D2" w:rsidRDefault="008C70D2" w:rsidP="00001577">
            <w:pPr>
              <w:jc w:val="center"/>
            </w:pPr>
            <w:r w:rsidRPr="0051766B">
              <w:t>Nível Superior</w:t>
            </w:r>
          </w:p>
        </w:tc>
        <w:tc>
          <w:tcPr>
            <w:tcW w:w="2694" w:type="dxa"/>
            <w:vAlign w:val="center"/>
          </w:tcPr>
          <w:p w14:paraId="7C5BC0C4" w14:textId="06D849F3" w:rsidR="008C70D2" w:rsidRDefault="008C70D2" w:rsidP="00001577">
            <w:pPr>
              <w:jc w:val="center"/>
            </w:pPr>
            <w:r w:rsidRPr="0051766B">
              <w:t>Média Gestão</w:t>
            </w:r>
          </w:p>
        </w:tc>
        <w:tc>
          <w:tcPr>
            <w:tcW w:w="1559" w:type="dxa"/>
            <w:vAlign w:val="center"/>
          </w:tcPr>
          <w:p w14:paraId="66FF09F9" w14:textId="0C881465" w:rsidR="008C70D2" w:rsidRDefault="008C70D2" w:rsidP="00001577">
            <w:pPr>
              <w:jc w:val="center"/>
            </w:pPr>
            <w:r w:rsidRPr="0051766B">
              <w:t>R$ 6.250,00</w:t>
            </w:r>
          </w:p>
        </w:tc>
      </w:tr>
      <w:tr w:rsidR="008C70D2" w14:paraId="03206917" w14:textId="77777777" w:rsidTr="00001577">
        <w:trPr>
          <w:jc w:val="center"/>
        </w:trPr>
        <w:tc>
          <w:tcPr>
            <w:tcW w:w="380" w:type="dxa"/>
            <w:vAlign w:val="center"/>
          </w:tcPr>
          <w:p w14:paraId="524490AC" w14:textId="642BF571" w:rsidR="008C70D2" w:rsidRDefault="008C70D2" w:rsidP="00001577">
            <w:pPr>
              <w:jc w:val="center"/>
            </w:pPr>
            <w:r>
              <w:t>3</w:t>
            </w:r>
          </w:p>
        </w:tc>
        <w:tc>
          <w:tcPr>
            <w:tcW w:w="2240" w:type="dxa"/>
            <w:vAlign w:val="center"/>
          </w:tcPr>
          <w:p w14:paraId="2B6EE888" w14:textId="18CF9CFD" w:rsidR="008C70D2" w:rsidRDefault="008C70D2" w:rsidP="00001577">
            <w:pPr>
              <w:jc w:val="center"/>
            </w:pPr>
            <w:r w:rsidRPr="0051766B">
              <w:t>Jornalista/Assessor de Imprensa</w:t>
            </w:r>
          </w:p>
        </w:tc>
        <w:tc>
          <w:tcPr>
            <w:tcW w:w="1911" w:type="dxa"/>
            <w:vAlign w:val="center"/>
          </w:tcPr>
          <w:p w14:paraId="58DB7F46" w14:textId="28C02C1F" w:rsidR="008C70D2" w:rsidRDefault="008C70D2" w:rsidP="00001577">
            <w:pPr>
              <w:jc w:val="center"/>
            </w:pPr>
            <w:r w:rsidRPr="0051766B">
              <w:t>Nível Superior</w:t>
            </w:r>
          </w:p>
        </w:tc>
        <w:tc>
          <w:tcPr>
            <w:tcW w:w="2694" w:type="dxa"/>
            <w:vAlign w:val="center"/>
          </w:tcPr>
          <w:p w14:paraId="77AE8069" w14:textId="73DA11D0" w:rsidR="008C70D2" w:rsidRDefault="008C70D2" w:rsidP="00001577">
            <w:pPr>
              <w:jc w:val="center"/>
            </w:pPr>
            <w:r w:rsidRPr="0051766B">
              <w:t>Estratégica</w:t>
            </w:r>
          </w:p>
        </w:tc>
        <w:tc>
          <w:tcPr>
            <w:tcW w:w="1559" w:type="dxa"/>
            <w:vAlign w:val="center"/>
          </w:tcPr>
          <w:p w14:paraId="7C813021" w14:textId="46233531" w:rsidR="008C70D2" w:rsidRDefault="008C70D2" w:rsidP="00001577">
            <w:pPr>
              <w:jc w:val="center"/>
            </w:pPr>
            <w:r w:rsidRPr="0051766B">
              <w:t>R$ 6.250,00</w:t>
            </w:r>
          </w:p>
        </w:tc>
      </w:tr>
      <w:tr w:rsidR="008C70D2" w14:paraId="5198EE65" w14:textId="77777777" w:rsidTr="00001577">
        <w:trPr>
          <w:jc w:val="center"/>
        </w:trPr>
        <w:tc>
          <w:tcPr>
            <w:tcW w:w="380" w:type="dxa"/>
            <w:vAlign w:val="center"/>
          </w:tcPr>
          <w:p w14:paraId="0D6C37A7" w14:textId="0573DFC6" w:rsidR="008C70D2" w:rsidRDefault="008C70D2" w:rsidP="00001577">
            <w:pPr>
              <w:jc w:val="center"/>
            </w:pPr>
            <w:r>
              <w:t>4</w:t>
            </w:r>
          </w:p>
        </w:tc>
        <w:tc>
          <w:tcPr>
            <w:tcW w:w="2240" w:type="dxa"/>
            <w:vAlign w:val="center"/>
          </w:tcPr>
          <w:p w14:paraId="0B9FC02A" w14:textId="76A2E419" w:rsidR="008C70D2" w:rsidRDefault="008C70D2" w:rsidP="00001577">
            <w:pPr>
              <w:jc w:val="center"/>
            </w:pPr>
            <w:r w:rsidRPr="0051766B">
              <w:t>Designer</w:t>
            </w:r>
          </w:p>
        </w:tc>
        <w:tc>
          <w:tcPr>
            <w:tcW w:w="1911" w:type="dxa"/>
            <w:vAlign w:val="center"/>
          </w:tcPr>
          <w:p w14:paraId="0A9BC21C" w14:textId="6C3DC1B5" w:rsidR="008C70D2" w:rsidRDefault="008C70D2" w:rsidP="00001577">
            <w:pPr>
              <w:jc w:val="center"/>
            </w:pPr>
            <w:r w:rsidRPr="0051766B">
              <w:t>Nível Superior</w:t>
            </w:r>
          </w:p>
        </w:tc>
        <w:tc>
          <w:tcPr>
            <w:tcW w:w="2694" w:type="dxa"/>
            <w:vAlign w:val="center"/>
          </w:tcPr>
          <w:p w14:paraId="14725E27" w14:textId="0067959C" w:rsidR="008C70D2" w:rsidRDefault="008C70D2" w:rsidP="00001577">
            <w:pPr>
              <w:jc w:val="center"/>
            </w:pPr>
            <w:r w:rsidRPr="0051766B">
              <w:t>Estratégica</w:t>
            </w:r>
          </w:p>
        </w:tc>
        <w:tc>
          <w:tcPr>
            <w:tcW w:w="1559" w:type="dxa"/>
            <w:vAlign w:val="center"/>
          </w:tcPr>
          <w:p w14:paraId="0292B791" w14:textId="61763BB6" w:rsidR="008C70D2" w:rsidRDefault="00001577" w:rsidP="00001577">
            <w:pPr>
              <w:jc w:val="center"/>
            </w:pPr>
            <w:r w:rsidRPr="0051766B">
              <w:t>R$ 4.500,00</w:t>
            </w:r>
          </w:p>
        </w:tc>
      </w:tr>
      <w:tr w:rsidR="008C70D2" w14:paraId="379BEE8E" w14:textId="77777777" w:rsidTr="00001577">
        <w:trPr>
          <w:jc w:val="center"/>
        </w:trPr>
        <w:tc>
          <w:tcPr>
            <w:tcW w:w="380" w:type="dxa"/>
            <w:vAlign w:val="center"/>
          </w:tcPr>
          <w:p w14:paraId="72FE85C9" w14:textId="495C5BBD" w:rsidR="008C70D2" w:rsidRDefault="008C70D2" w:rsidP="00001577">
            <w:pPr>
              <w:jc w:val="center"/>
            </w:pPr>
            <w:r>
              <w:t>5</w:t>
            </w:r>
          </w:p>
        </w:tc>
        <w:tc>
          <w:tcPr>
            <w:tcW w:w="2240" w:type="dxa"/>
            <w:vAlign w:val="center"/>
          </w:tcPr>
          <w:p w14:paraId="295F72D9" w14:textId="02B3A306" w:rsidR="008C70D2" w:rsidRDefault="008C70D2" w:rsidP="00001577">
            <w:pPr>
              <w:jc w:val="center"/>
            </w:pPr>
            <w:r w:rsidRPr="0051766B">
              <w:t>Social Mídia</w:t>
            </w:r>
          </w:p>
        </w:tc>
        <w:tc>
          <w:tcPr>
            <w:tcW w:w="1911" w:type="dxa"/>
            <w:vAlign w:val="center"/>
          </w:tcPr>
          <w:p w14:paraId="4DC5A800" w14:textId="2EEAE453" w:rsidR="008C70D2" w:rsidRDefault="008C70D2" w:rsidP="00001577">
            <w:pPr>
              <w:jc w:val="center"/>
            </w:pPr>
            <w:r w:rsidRPr="0051766B">
              <w:t>Nível Superior</w:t>
            </w:r>
          </w:p>
        </w:tc>
        <w:tc>
          <w:tcPr>
            <w:tcW w:w="2694" w:type="dxa"/>
            <w:vAlign w:val="center"/>
          </w:tcPr>
          <w:p w14:paraId="32CAF88B" w14:textId="537739CC" w:rsidR="008C70D2" w:rsidRDefault="00001577" w:rsidP="00001577">
            <w:pPr>
              <w:jc w:val="center"/>
            </w:pPr>
            <w:r w:rsidRPr="0051766B">
              <w:t>Tático</w:t>
            </w:r>
          </w:p>
        </w:tc>
        <w:tc>
          <w:tcPr>
            <w:tcW w:w="1559" w:type="dxa"/>
            <w:vAlign w:val="center"/>
          </w:tcPr>
          <w:p w14:paraId="2FADBF98" w14:textId="638F993C" w:rsidR="008C70D2" w:rsidRDefault="00001577" w:rsidP="00001577">
            <w:pPr>
              <w:jc w:val="center"/>
            </w:pPr>
            <w:r w:rsidRPr="0051766B">
              <w:t>R$ 4.500,00</w:t>
            </w:r>
          </w:p>
        </w:tc>
      </w:tr>
      <w:tr w:rsidR="008C70D2" w14:paraId="71037587" w14:textId="77777777" w:rsidTr="00001577">
        <w:trPr>
          <w:jc w:val="center"/>
        </w:trPr>
        <w:tc>
          <w:tcPr>
            <w:tcW w:w="380" w:type="dxa"/>
            <w:vAlign w:val="center"/>
          </w:tcPr>
          <w:p w14:paraId="16F36298" w14:textId="343381B5" w:rsidR="008C70D2" w:rsidRDefault="008C70D2" w:rsidP="00001577">
            <w:pPr>
              <w:jc w:val="center"/>
            </w:pPr>
            <w:r>
              <w:t>6</w:t>
            </w:r>
          </w:p>
        </w:tc>
        <w:tc>
          <w:tcPr>
            <w:tcW w:w="2240" w:type="dxa"/>
            <w:vAlign w:val="center"/>
          </w:tcPr>
          <w:p w14:paraId="121A2748" w14:textId="26AB6D20" w:rsidR="008C70D2" w:rsidRDefault="00001577" w:rsidP="00001577">
            <w:pPr>
              <w:jc w:val="center"/>
            </w:pPr>
            <w:r w:rsidRPr="0051766B">
              <w:t>Produtor Executivo</w:t>
            </w:r>
          </w:p>
        </w:tc>
        <w:tc>
          <w:tcPr>
            <w:tcW w:w="1911" w:type="dxa"/>
            <w:vAlign w:val="center"/>
          </w:tcPr>
          <w:p w14:paraId="1061A244" w14:textId="3E605C75" w:rsidR="008C70D2" w:rsidRDefault="00001577" w:rsidP="00001577">
            <w:pPr>
              <w:jc w:val="center"/>
            </w:pPr>
            <w:r w:rsidRPr="0051766B">
              <w:t>Nível Superior</w:t>
            </w:r>
          </w:p>
        </w:tc>
        <w:tc>
          <w:tcPr>
            <w:tcW w:w="2694" w:type="dxa"/>
            <w:vAlign w:val="center"/>
          </w:tcPr>
          <w:p w14:paraId="0C9ACB85" w14:textId="10749340" w:rsidR="008C70D2" w:rsidRDefault="00001577" w:rsidP="00001577">
            <w:pPr>
              <w:jc w:val="center"/>
            </w:pPr>
            <w:r w:rsidRPr="0051766B">
              <w:t>Tático</w:t>
            </w:r>
          </w:p>
        </w:tc>
        <w:tc>
          <w:tcPr>
            <w:tcW w:w="1559" w:type="dxa"/>
            <w:vAlign w:val="center"/>
          </w:tcPr>
          <w:p w14:paraId="297E655D" w14:textId="4CAB9087" w:rsidR="008C70D2" w:rsidRDefault="00001577" w:rsidP="00001577">
            <w:pPr>
              <w:jc w:val="center"/>
            </w:pPr>
            <w:r w:rsidRPr="0051766B">
              <w:t>R$ 6.250,00</w:t>
            </w:r>
          </w:p>
        </w:tc>
      </w:tr>
      <w:tr w:rsidR="008C70D2" w14:paraId="1408E485" w14:textId="77777777" w:rsidTr="00001577">
        <w:trPr>
          <w:jc w:val="center"/>
        </w:trPr>
        <w:tc>
          <w:tcPr>
            <w:tcW w:w="380" w:type="dxa"/>
            <w:vAlign w:val="center"/>
          </w:tcPr>
          <w:p w14:paraId="763A59C1" w14:textId="3703C9DB" w:rsidR="008C70D2" w:rsidRDefault="008C70D2" w:rsidP="00001577">
            <w:pPr>
              <w:jc w:val="center"/>
            </w:pPr>
            <w:r>
              <w:t>7</w:t>
            </w:r>
          </w:p>
        </w:tc>
        <w:tc>
          <w:tcPr>
            <w:tcW w:w="2240" w:type="dxa"/>
            <w:vAlign w:val="center"/>
          </w:tcPr>
          <w:p w14:paraId="37923DDF" w14:textId="4B1C249A" w:rsidR="008C70D2" w:rsidRDefault="00001577" w:rsidP="00001577">
            <w:pPr>
              <w:jc w:val="center"/>
            </w:pPr>
            <w:r w:rsidRPr="0051766B">
              <w:t>Auxiliar Administrativo</w:t>
            </w:r>
          </w:p>
        </w:tc>
        <w:tc>
          <w:tcPr>
            <w:tcW w:w="1911" w:type="dxa"/>
            <w:vAlign w:val="center"/>
          </w:tcPr>
          <w:p w14:paraId="005C5820" w14:textId="2D9EC7A9" w:rsidR="008C70D2" w:rsidRDefault="00001577" w:rsidP="00001577">
            <w:pPr>
              <w:jc w:val="center"/>
            </w:pPr>
            <w:r w:rsidRPr="0051766B">
              <w:t>Nível Médio</w:t>
            </w:r>
          </w:p>
        </w:tc>
        <w:tc>
          <w:tcPr>
            <w:tcW w:w="2694" w:type="dxa"/>
            <w:vAlign w:val="center"/>
          </w:tcPr>
          <w:p w14:paraId="71AD7B5E" w14:textId="355E23BE" w:rsidR="008C70D2" w:rsidRDefault="00001577" w:rsidP="00001577">
            <w:pPr>
              <w:jc w:val="center"/>
            </w:pPr>
            <w:r w:rsidRPr="0051766B">
              <w:t>Operacional/assistencial</w:t>
            </w:r>
          </w:p>
        </w:tc>
        <w:tc>
          <w:tcPr>
            <w:tcW w:w="1559" w:type="dxa"/>
            <w:vAlign w:val="center"/>
          </w:tcPr>
          <w:p w14:paraId="2762CAC0" w14:textId="3EA422F0" w:rsidR="008C70D2" w:rsidRDefault="00001577" w:rsidP="00001577">
            <w:pPr>
              <w:jc w:val="center"/>
            </w:pPr>
            <w:r w:rsidRPr="0051766B">
              <w:t>R$ 2.500,00</w:t>
            </w:r>
          </w:p>
        </w:tc>
      </w:tr>
    </w:tbl>
    <w:p w14:paraId="620BEA18" w14:textId="77777777" w:rsidR="008C70D2" w:rsidRDefault="008C70D2" w:rsidP="0051766B">
      <w:pPr>
        <w:spacing w:after="0"/>
        <w:jc w:val="both"/>
      </w:pPr>
    </w:p>
    <w:p w14:paraId="65D4C84D" w14:textId="77777777" w:rsidR="008C70D2" w:rsidRDefault="0051766B" w:rsidP="0051766B">
      <w:pPr>
        <w:spacing w:after="0"/>
        <w:jc w:val="both"/>
      </w:pPr>
      <w:r w:rsidRPr="0051766B">
        <w:t xml:space="preserve">A presente proposta salarial considera, as responsabilidades, funções determinadas no edital, nível hierárquico e condições orçamentárias do contrato. O ideal seria incorporar um percentual de reajuste anual. No entanto, tendo em vista que em 2025, o índice de ajuste salarial no Brasil não foi uniforme e variou de </w:t>
      </w:r>
      <w:r w:rsidRPr="0051766B">
        <w:lastRenderedPageBreak/>
        <w:t>acordo com diferentes fatores, como setor, categoria profissional e região. Sabe-se que o Índice Nacional de Preços ao Consumidor (INPC) é um dos principais indicadores utilizados para ajustes salariais em negociações coletivas e é calculado pelo IBGE. Em 2025, o INPC apresentou uma leve queda em relação a 2023, a taxa ficou entre 4,8% e 4,9%, mas ainda continua refletindo o aumento dos preços ao consumidor.</w:t>
      </w:r>
    </w:p>
    <w:p w14:paraId="596F6E53" w14:textId="77777777" w:rsidR="008C70D2" w:rsidRDefault="008C70D2" w:rsidP="0051766B">
      <w:pPr>
        <w:spacing w:after="0"/>
        <w:jc w:val="both"/>
      </w:pPr>
    </w:p>
    <w:p w14:paraId="1B4E4B82" w14:textId="77777777" w:rsidR="008C70D2" w:rsidRDefault="0051766B" w:rsidP="0051766B">
      <w:pPr>
        <w:spacing w:after="0"/>
        <w:jc w:val="both"/>
      </w:pPr>
      <w:r w:rsidRPr="0051766B">
        <w:t>Em janeiro de 2025, o salário-mínimo obteve um reajuste e chegou ao valor de R$ 1.412,00 (um mil quatrocentos e doze reais). Esse ajuste foi uma tentativa de compensar a inflação 90 e melhorar o poder de compra dos trabalhadores com menor remuneração. Incorporar a ideia de reajuste no contrato a partir da inflação é perigoso do ponto de vista orçamentário. Dado o contexto tem-se parte do plano de carreira, na medida em que, há descrição dos cargos, classificação e atribuições, níveis e graduações: criar níveis hierárquicos e graduações que reflitam as diferentes responsabilidades e complexidades dos cargos. Faixas Salariais definidas para cada nível ou graduação, considerando a natureza do trabalho e o mercado.</w:t>
      </w:r>
    </w:p>
    <w:p w14:paraId="6F50A663" w14:textId="77777777" w:rsidR="008C70D2" w:rsidRDefault="008C70D2" w:rsidP="0051766B">
      <w:pPr>
        <w:spacing w:after="0"/>
        <w:jc w:val="both"/>
      </w:pPr>
    </w:p>
    <w:p w14:paraId="60615C8A" w14:textId="77777777" w:rsidR="008C70D2" w:rsidRDefault="0051766B" w:rsidP="0051766B">
      <w:pPr>
        <w:spacing w:after="0"/>
        <w:jc w:val="both"/>
      </w:pPr>
      <w:r w:rsidRPr="0051766B">
        <w:t xml:space="preserve">Para o desenvolvimento pleno do plano de carreira deve-se pensar políticas de promoção e progressão, no entanto, como o contrato é estático do ponto de vista dos cargos oferecidos pelo Instituto Brasileiro de Desenvolvimento do Esporte - IBDE prevê o aproveitamento do corpo de funcionários contratados em outros projetos </w:t>
      </w:r>
      <w:proofErr w:type="gramStart"/>
      <w:r w:rsidRPr="0051766B">
        <w:t>a</w:t>
      </w:r>
      <w:proofErr w:type="gramEnd"/>
      <w:r w:rsidRPr="0051766B">
        <w:t xml:space="preserve"> medida que o contrato se encerre ou que o profissional de modo a desenvolvê-lo na estrutura da organização. Obviamente isso ocorrerá a partir de desempenho e tempo de serviço. A avaliação de desempenho permitirá implementar um sistema de recompensas viáveis do ponto de vista orçamentário. O que pode incorrer em pequenas premiações como bonificações a serem definidas a posteriori. Isso porque pode depender de captação de outros recursos. </w:t>
      </w:r>
    </w:p>
    <w:p w14:paraId="24766A39" w14:textId="77777777" w:rsidR="008C70D2" w:rsidRDefault="008C70D2" w:rsidP="0051766B">
      <w:pPr>
        <w:spacing w:after="0"/>
        <w:jc w:val="both"/>
      </w:pPr>
    </w:p>
    <w:p w14:paraId="09E4BD40" w14:textId="77777777" w:rsidR="008C70D2" w:rsidRDefault="0051766B" w:rsidP="0051766B">
      <w:pPr>
        <w:spacing w:after="0"/>
        <w:jc w:val="both"/>
      </w:pPr>
      <w:r w:rsidRPr="008C70D2">
        <w:rPr>
          <w:b/>
          <w:bCs/>
        </w:rPr>
        <w:t>Bonificação por Desempenho:</w:t>
      </w:r>
      <w:r w:rsidRPr="0051766B">
        <w:t xml:space="preserve"> Pagamento adicional feito aos funcionários com base no desempenho individual ou de equipe. Poderá ser uma quantia ou um percentual do salário. A partir de uma avaliação positiva das metas atingidas ou resultados qualitativos. Benefícios da bonificação: motivação, pois incentiva os funcionários a se esforçarem mais para alcançar ou superar metas e reconhecimento, já que, recompensa o bom desempenho de forma tangível.</w:t>
      </w:r>
    </w:p>
    <w:p w14:paraId="6AF6FA5E" w14:textId="77777777" w:rsidR="008C70D2" w:rsidRDefault="008C70D2" w:rsidP="0051766B">
      <w:pPr>
        <w:spacing w:after="0"/>
        <w:jc w:val="both"/>
      </w:pPr>
    </w:p>
    <w:p w14:paraId="2A788F97" w14:textId="77777777" w:rsidR="008C70D2" w:rsidRDefault="0051766B" w:rsidP="0051766B">
      <w:pPr>
        <w:spacing w:after="0"/>
        <w:jc w:val="both"/>
      </w:pPr>
      <w:r w:rsidRPr="0051766B">
        <w:t xml:space="preserve">Como, do ponto de vista orçamentário houve uma tentativa de alocar recursos com salários compatíveis com as áreas profissionais. O plano de valorização profissional incorporará ações de reconhecimento do trabalho através de ações de incentivo não financeiras, mas que contribuem para o bem-estar do trabalhador e </w:t>
      </w:r>
      <w:r w:rsidRPr="0051766B">
        <w:lastRenderedPageBreak/>
        <w:t>fomenta a motivação no ambiente de trabalho. Assim, as ações envolvem as seguintes vias de atuação:</w:t>
      </w:r>
    </w:p>
    <w:p w14:paraId="434E7AC5" w14:textId="77777777" w:rsidR="008C70D2" w:rsidRDefault="008C70D2" w:rsidP="0051766B">
      <w:pPr>
        <w:spacing w:after="0"/>
        <w:jc w:val="both"/>
      </w:pPr>
    </w:p>
    <w:p w14:paraId="14B79886" w14:textId="09CD9E6F" w:rsidR="008C70D2" w:rsidRDefault="0051766B" w:rsidP="0051766B">
      <w:pPr>
        <w:spacing w:after="0"/>
        <w:jc w:val="both"/>
      </w:pPr>
      <w:r w:rsidRPr="0051766B">
        <w:t xml:space="preserve">• </w:t>
      </w:r>
      <w:r w:rsidRPr="008C70D2">
        <w:rPr>
          <w:b/>
          <w:bCs/>
        </w:rPr>
        <w:t xml:space="preserve">Reconhecimento e valorização com benefícios em qualidade de vida e </w:t>
      </w:r>
      <w:r w:rsidR="008C70D2" w:rsidRPr="008C70D2">
        <w:rPr>
          <w:b/>
          <w:bCs/>
        </w:rPr>
        <w:t>bem-estar</w:t>
      </w:r>
      <w:r w:rsidRPr="008C70D2">
        <w:rPr>
          <w:b/>
          <w:bCs/>
        </w:rPr>
        <w:t>:</w:t>
      </w:r>
      <w:r w:rsidRPr="0051766B">
        <w:t xml:space="preserve"> </w:t>
      </w:r>
    </w:p>
    <w:p w14:paraId="481AFCC4" w14:textId="77777777" w:rsidR="008C70D2" w:rsidRDefault="0051766B" w:rsidP="0051766B">
      <w:pPr>
        <w:spacing w:after="0"/>
        <w:jc w:val="both"/>
      </w:pPr>
      <w:r w:rsidRPr="0051766B">
        <w:t>- Day off (dia de folga no aniversário ou após conclusão de projetos importantes);</w:t>
      </w:r>
    </w:p>
    <w:p w14:paraId="345F3B26" w14:textId="77777777" w:rsidR="008C70D2" w:rsidRDefault="0051766B" w:rsidP="0051766B">
      <w:pPr>
        <w:spacing w:after="0"/>
        <w:jc w:val="both"/>
      </w:pPr>
      <w:r w:rsidRPr="0051766B">
        <w:t>- Jornada de trabalho reduzida em certos dias (sexta-feira mais curta, por exemplo); - Flexibilidade de horários (entrada e saída flexível, banco de horas);</w:t>
      </w:r>
    </w:p>
    <w:p w14:paraId="3058244E" w14:textId="77777777" w:rsidR="008C70D2" w:rsidRDefault="0051766B" w:rsidP="0051766B">
      <w:pPr>
        <w:spacing w:after="0"/>
        <w:jc w:val="both"/>
      </w:pPr>
      <w:r w:rsidRPr="0051766B">
        <w:t>-</w:t>
      </w:r>
      <w:r w:rsidR="008C70D2">
        <w:t xml:space="preserve"> </w:t>
      </w:r>
      <w:r w:rsidRPr="0051766B">
        <w:t>Possibilidade de trabalho remoto ou híbrido (quando aplicável);</w:t>
      </w:r>
    </w:p>
    <w:p w14:paraId="7AD1DB0F" w14:textId="77777777" w:rsidR="008C70D2" w:rsidRDefault="008C70D2" w:rsidP="0051766B">
      <w:pPr>
        <w:spacing w:after="0"/>
        <w:jc w:val="both"/>
      </w:pPr>
    </w:p>
    <w:p w14:paraId="768342B8" w14:textId="77777777" w:rsidR="008C70D2" w:rsidRDefault="0051766B" w:rsidP="0051766B">
      <w:pPr>
        <w:spacing w:after="0"/>
        <w:jc w:val="both"/>
      </w:pPr>
      <w:r w:rsidRPr="0051766B">
        <w:t xml:space="preserve">• </w:t>
      </w:r>
      <w:r w:rsidRPr="008C70D2">
        <w:rPr>
          <w:b/>
          <w:bCs/>
        </w:rPr>
        <w:t>Desenvolvimento Pessoal e Profissional</w:t>
      </w:r>
      <w:r w:rsidRPr="0051766B">
        <w:t xml:space="preserve"> </w:t>
      </w:r>
    </w:p>
    <w:p w14:paraId="57AA24C3" w14:textId="77777777" w:rsidR="008C70D2" w:rsidRDefault="0051766B" w:rsidP="0051766B">
      <w:pPr>
        <w:spacing w:after="0"/>
        <w:jc w:val="both"/>
      </w:pPr>
      <w:r w:rsidRPr="0051766B">
        <w:t>- Cursos, workshops, palestras, mentorias e capacitações oferecidas pela organização;</w:t>
      </w:r>
    </w:p>
    <w:p w14:paraId="7D155127" w14:textId="77777777" w:rsidR="008C70D2" w:rsidRDefault="0051766B" w:rsidP="0051766B">
      <w:pPr>
        <w:spacing w:after="0"/>
        <w:jc w:val="both"/>
      </w:pPr>
      <w:r w:rsidRPr="0051766B">
        <w:t>- Participação em congressos, seminários e eventos da área de artesanato sem custos durante as feiras e eventos promovidos pelo contrato;</w:t>
      </w:r>
    </w:p>
    <w:p w14:paraId="647AE86E" w14:textId="77777777" w:rsidR="008C70D2" w:rsidRDefault="0051766B" w:rsidP="0051766B">
      <w:pPr>
        <w:spacing w:after="0"/>
        <w:jc w:val="both"/>
      </w:pPr>
      <w:r w:rsidRPr="0051766B">
        <w:t>- Troca de experiências entre setores que promovam o desenvolvimento de novas habilidades;</w:t>
      </w:r>
    </w:p>
    <w:p w14:paraId="09844FC9" w14:textId="77777777" w:rsidR="008C70D2" w:rsidRDefault="008C70D2" w:rsidP="0051766B">
      <w:pPr>
        <w:spacing w:after="0"/>
        <w:jc w:val="both"/>
      </w:pPr>
    </w:p>
    <w:p w14:paraId="6E2E9DE0" w14:textId="77777777" w:rsidR="008C70D2" w:rsidRDefault="0051766B" w:rsidP="0051766B">
      <w:pPr>
        <w:spacing w:after="0"/>
        <w:jc w:val="both"/>
      </w:pPr>
      <w:r w:rsidRPr="0051766B">
        <w:t xml:space="preserve">• </w:t>
      </w:r>
      <w:r w:rsidRPr="008C70D2">
        <w:rPr>
          <w:b/>
          <w:bCs/>
        </w:rPr>
        <w:t>Ambiente e Cultura Organizacional</w:t>
      </w:r>
      <w:r w:rsidRPr="0051766B">
        <w:t xml:space="preserve"> </w:t>
      </w:r>
    </w:p>
    <w:p w14:paraId="42B36527" w14:textId="77777777" w:rsidR="008C70D2" w:rsidRDefault="0051766B" w:rsidP="0051766B">
      <w:pPr>
        <w:spacing w:after="0"/>
        <w:jc w:val="both"/>
      </w:pPr>
      <w:r w:rsidRPr="0051766B">
        <w:t>- Criação de espaços de descanso, lazer ou descompressão na organização;</w:t>
      </w:r>
    </w:p>
    <w:p w14:paraId="2E9C4B75" w14:textId="691BBAC2" w:rsidR="008C70D2" w:rsidRDefault="0051766B" w:rsidP="0051766B">
      <w:pPr>
        <w:spacing w:after="0"/>
        <w:jc w:val="both"/>
      </w:pPr>
      <w:r w:rsidRPr="0051766B">
        <w:t>-</w:t>
      </w:r>
      <w:r w:rsidR="008C70D2">
        <w:t xml:space="preserve"> </w:t>
      </w:r>
      <w:r w:rsidRPr="0051766B">
        <w:t>Realização de eventos internos (</w:t>
      </w:r>
      <w:proofErr w:type="spellStart"/>
      <w:r w:rsidRPr="0051766B">
        <w:t>happy</w:t>
      </w:r>
      <w:proofErr w:type="spellEnd"/>
      <w:r w:rsidRPr="0051766B">
        <w:t xml:space="preserve"> hours, festas comemorativas, confraternizações)</w:t>
      </w:r>
      <w:r w:rsidR="008C70D2">
        <w:t>;</w:t>
      </w:r>
    </w:p>
    <w:p w14:paraId="6352AC9C" w14:textId="77777777" w:rsidR="008C70D2" w:rsidRDefault="0051766B" w:rsidP="0051766B">
      <w:pPr>
        <w:spacing w:after="0"/>
        <w:jc w:val="both"/>
      </w:pPr>
      <w:r w:rsidRPr="0051766B">
        <w:t>- Promoção de campanhas internas de bem-estar, sustentabilidade, diversidade que envolvam e valorizem os colaboradores;</w:t>
      </w:r>
    </w:p>
    <w:p w14:paraId="34773F36" w14:textId="77777777" w:rsidR="008C70D2" w:rsidRDefault="0051766B" w:rsidP="0051766B">
      <w:pPr>
        <w:spacing w:after="0"/>
        <w:jc w:val="both"/>
      </w:pPr>
      <w:r w:rsidRPr="0051766B">
        <w:t>- Programas de escuta ativa e participação dos colaboradores nas decisões internas.</w:t>
      </w:r>
    </w:p>
    <w:p w14:paraId="45CF2A47" w14:textId="77777777" w:rsidR="008C70D2" w:rsidRDefault="008C70D2" w:rsidP="0051766B">
      <w:pPr>
        <w:spacing w:after="0"/>
        <w:jc w:val="both"/>
      </w:pPr>
    </w:p>
    <w:p w14:paraId="3586FD85" w14:textId="5DC0BAE7" w:rsidR="00A37F9D" w:rsidRDefault="0051766B" w:rsidP="0051766B">
      <w:pPr>
        <w:spacing w:after="0"/>
        <w:jc w:val="both"/>
      </w:pPr>
      <w:r w:rsidRPr="0051766B">
        <w:t>O Instituto Brasileiro de Desenvolvimento do Esporte - IBDE visa também oferecer treinamento contínuo para toda equipe sobre mudanças no plano e/ou melhorias. O Plano é passível de ajustes e adaptações, já que, o dever da instituição de monitorar continuamente a eficácia do plano e realizar ajustes baseados em feedback e resultados. Assim, há o compromisso de revisar o plano periodicamente para garantir que ele continue a atender às necessidades e se alinhar com mudanças legais e institucionais. Ao seguir estes passos e princípios, é possível criar um plano de cargos e salários que não apenas atenda às necessidades da administração pública, mas também promova a justiça, a eficiência e a motivação entre os servidores públicos.</w:t>
      </w:r>
    </w:p>
    <w:sectPr w:rsidR="00A37F9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66B"/>
    <w:rsid w:val="00001577"/>
    <w:rsid w:val="000E1730"/>
    <w:rsid w:val="001D6385"/>
    <w:rsid w:val="00247F06"/>
    <w:rsid w:val="0051766B"/>
    <w:rsid w:val="008C70D2"/>
    <w:rsid w:val="00A37F9D"/>
    <w:rsid w:val="00D06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BA89A3"/>
  <w15:chartTrackingRefBased/>
  <w15:docId w15:val="{1F1ABE26-1CC8-48C6-961C-8096B6C5E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176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176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1766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176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1766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176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176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176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176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1766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1766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1766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1766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1766B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1766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1766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1766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1766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176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176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176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176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176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1766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1766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1766B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1766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1766B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1766B"/>
    <w:rPr>
      <w:b/>
      <w:bCs/>
      <w:smallCaps/>
      <w:color w:val="0F4761" w:themeColor="accent1" w:themeShade="BF"/>
      <w:spacing w:val="5"/>
    </w:rPr>
  </w:style>
  <w:style w:type="table" w:styleId="Tabelacomgrade">
    <w:name w:val="Table Grid"/>
    <w:basedOn w:val="Tabelanormal"/>
    <w:uiPriority w:val="39"/>
    <w:rsid w:val="008C70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7</Pages>
  <Words>2579</Words>
  <Characters>13932</Characters>
  <Application>Microsoft Office Word</Application>
  <DocSecurity>0</DocSecurity>
  <Lines>116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Coordenação IBDE</dc:creator>
  <cp:keywords/>
  <dc:description/>
  <cp:lastModifiedBy>Coordenação IBDE</cp:lastModifiedBy>
  <cp:revision>1</cp:revision>
  <dcterms:created xsi:type="dcterms:W3CDTF">2026-02-24T13:01:00Z</dcterms:created>
  <dcterms:modified xsi:type="dcterms:W3CDTF">2026-02-24T13:46:00Z</dcterms:modified>
</cp:coreProperties>
</file>